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9" w:lineRule="exact"/>
        <w:rPr>
          <w:sz w:val="24"/>
          <w:szCs w:val="24"/>
          <w:color w:val="auto"/>
        </w:rPr>
      </w:pPr>
    </w:p>
    <w:p>
      <w:pPr>
        <w:ind w:left="140"/>
        <w:spacing w:after="0" w:line="32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8"/>
          <w:szCs w:val="28"/>
          <w:color w:val="auto"/>
        </w:rPr>
        <w:t>附件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1026160</wp:posOffset>
            </wp:positionH>
            <wp:positionV relativeFrom="paragraph">
              <wp:posOffset>81280</wp:posOffset>
            </wp:positionV>
            <wp:extent cx="4212590" cy="24066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90" cy="240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75" w:lineRule="exact"/>
        <w:rPr>
          <w:sz w:val="24"/>
          <w:szCs w:val="24"/>
          <w:color w:val="auto"/>
        </w:rPr>
      </w:pPr>
    </w:p>
    <w:tbl>
      <w:tblPr>
        <w:tblLayout w:type="fixed"/>
        <w:tblInd w:w="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28"/>
        </w:trPr>
        <w:tc>
          <w:tcPr>
            <w:tcW w:w="5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580" w:type="dxa"/>
            <w:vAlign w:val="bottom"/>
            <w:gridSpan w:val="2"/>
          </w:tcPr>
          <w:p>
            <w:pPr>
              <w:ind w:left="3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color w:val="auto"/>
              </w:rPr>
              <w:t>单位：元</w:t>
            </w:r>
            <w:r>
              <w:rPr>
                <w:rFonts w:ascii="仿宋" w:cs="仿宋" w:eastAsia="仿宋" w:hAnsi="仿宋"/>
                <w:sz w:val="20"/>
                <w:szCs w:val="20"/>
                <w:color w:val="auto"/>
              </w:rPr>
              <w:t>/</w:t>
            </w:r>
            <w:r>
              <w:rPr>
                <w:rFonts w:ascii="宋体" w:cs="宋体" w:eastAsia="宋体" w:hAnsi="宋体"/>
                <w:sz w:val="20"/>
                <w:szCs w:val="20"/>
                <w:color w:val="auto"/>
              </w:rPr>
              <w:t>人</w:t>
            </w:r>
            <w:r>
              <w:rPr>
                <w:rFonts w:ascii="仿宋" w:cs="仿宋" w:eastAsia="仿宋" w:hAnsi="仿宋"/>
                <w:sz w:val="20"/>
                <w:szCs w:val="20"/>
                <w:color w:val="auto"/>
              </w:rPr>
              <w:t>/</w:t>
            </w:r>
            <w:r>
              <w:rPr>
                <w:rFonts w:ascii="宋体" w:cs="宋体" w:eastAsia="宋体" w:hAnsi="宋体"/>
                <w:sz w:val="20"/>
                <w:szCs w:val="20"/>
                <w:color w:val="auto"/>
              </w:rPr>
              <w:t>天</w:t>
            </w: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1"/>
        </w:trPr>
        <w:tc>
          <w:tcPr>
            <w:tcW w:w="52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9"/>
              </w:rPr>
              <w:t>序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4"/>
              </w:rPr>
              <w:t>省份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9"/>
              </w:rPr>
              <w:t>住宿费基准</w:t>
            </w:r>
          </w:p>
        </w:tc>
        <w:tc>
          <w:tcPr>
            <w:tcW w:w="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9"/>
              </w:rPr>
              <w:t>旺季</w:t>
            </w:r>
          </w:p>
        </w:tc>
        <w:tc>
          <w:tcPr>
            <w:tcW w:w="66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9"/>
              </w:rPr>
              <w:t>上浮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ind w:left="3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</w:rPr>
              <w:t>旺季上浮价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4"/>
        </w:trPr>
        <w:tc>
          <w:tcPr>
            <w:tcW w:w="520" w:type="dxa"/>
            <w:vAlign w:val="bottom"/>
          </w:tcPr>
          <w:p>
            <w:pPr>
              <w:jc w:val="center"/>
              <w:spacing w:after="0" w:line="18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9"/>
              </w:rPr>
              <w:t>号</w:t>
            </w:r>
          </w:p>
        </w:tc>
        <w:tc>
          <w:tcPr>
            <w:tcW w:w="1260" w:type="dxa"/>
            <w:vAlign w:val="bottom"/>
            <w:vMerge w:val="restart"/>
          </w:tcPr>
          <w:p>
            <w:pPr>
              <w:jc w:val="center"/>
              <w:spacing w:after="0" w:line="205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（市）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640" w:type="dxa"/>
            <w:vAlign w:val="bottom"/>
            <w:vMerge w:val="restart"/>
          </w:tcPr>
          <w:p>
            <w:pPr>
              <w:jc w:val="center"/>
              <w:ind w:left="6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9"/>
              </w:rPr>
              <w:t>一类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660" w:type="dxa"/>
            <w:vAlign w:val="bottom"/>
            <w:vMerge w:val="restart"/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9"/>
              </w:rPr>
              <w:t>二类</w:t>
            </w: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660" w:type="dxa"/>
            <w:vAlign w:val="bottom"/>
            <w:gridSpan w:val="2"/>
            <w:vMerge w:val="restart"/>
          </w:tcPr>
          <w:p>
            <w:pPr>
              <w:jc w:val="center"/>
              <w:ind w:right="18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9"/>
              </w:rPr>
              <w:t>三类</w:t>
            </w:r>
          </w:p>
        </w:tc>
        <w:tc>
          <w:tcPr>
            <w:tcW w:w="960" w:type="dxa"/>
            <w:vAlign w:val="bottom"/>
            <w:vMerge w:val="restart"/>
          </w:tcPr>
          <w:p>
            <w:pPr>
              <w:jc w:val="center"/>
              <w:spacing w:after="0" w:line="205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9"/>
              </w:rPr>
              <w:t>期间</w:t>
            </w:r>
          </w:p>
        </w:tc>
        <w:tc>
          <w:tcPr>
            <w:tcW w:w="660" w:type="dxa"/>
            <w:vAlign w:val="bottom"/>
            <w:vMerge w:val="restart"/>
          </w:tcPr>
          <w:p>
            <w:pPr>
              <w:jc w:val="center"/>
              <w:spacing w:after="0" w:line="205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9"/>
              </w:rPr>
              <w:t>比例</w:t>
            </w:r>
          </w:p>
        </w:tc>
        <w:tc>
          <w:tcPr>
            <w:tcW w:w="1000" w:type="dxa"/>
            <w:vAlign w:val="bottom"/>
            <w:vMerge w:val="restart"/>
          </w:tcPr>
          <w:p>
            <w:pPr>
              <w:jc w:val="center"/>
              <w:ind w:right="6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9"/>
              </w:rPr>
              <w:t>一类</w:t>
            </w:r>
          </w:p>
        </w:tc>
        <w:tc>
          <w:tcPr>
            <w:tcW w:w="1580" w:type="dxa"/>
            <w:vAlign w:val="bottom"/>
            <w:vMerge w:val="restart"/>
          </w:tcPr>
          <w:p>
            <w:pPr>
              <w:jc w:val="center"/>
              <w:ind w:right="32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9"/>
              </w:rPr>
              <w:t>二类</w:t>
            </w:r>
          </w:p>
        </w:tc>
        <w:tc>
          <w:tcPr>
            <w:tcW w:w="1140" w:type="dxa"/>
            <w:vAlign w:val="bottom"/>
            <w:vMerge w:val="restart"/>
          </w:tcPr>
          <w:p>
            <w:pPr>
              <w:jc w:val="center"/>
              <w:ind w:right="16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9"/>
              </w:rPr>
              <w:t>三类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0"/>
        </w:trPr>
        <w:tc>
          <w:tcPr>
            <w:tcW w:w="52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60" w:type="dxa"/>
            <w:vAlign w:val="bottom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40" w:type="dxa"/>
            <w:vAlign w:val="bottom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60" w:type="dxa"/>
            <w:vAlign w:val="bottom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6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60" w:type="dxa"/>
            <w:vAlign w:val="bottom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0" w:type="dxa"/>
            <w:vAlign w:val="bottom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580" w:type="dxa"/>
            <w:vAlign w:val="bottom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40" w:type="dxa"/>
            <w:vAlign w:val="bottom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6"/>
        </w:trPr>
        <w:tc>
          <w:tcPr>
            <w:tcW w:w="52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北京市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6"/>
        </w:trPr>
        <w:tc>
          <w:tcPr>
            <w:tcW w:w="52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2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上海市</w:t>
            </w:r>
          </w:p>
        </w:tc>
        <w:tc>
          <w:tcPr>
            <w:tcW w:w="660" w:type="dxa"/>
            <w:vAlign w:val="bottom"/>
            <w:gridSpan w:val="2"/>
          </w:tcPr>
          <w:p>
            <w:pPr>
              <w:jc w:val="center"/>
              <w:ind w:lef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89"/>
              </w:rPr>
              <w:t>1100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89"/>
              </w:rPr>
              <w:t>700</w:t>
            </w: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jc w:val="center"/>
              <w:ind w:right="8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89"/>
              </w:rPr>
              <w:t>500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89"/>
              </w:rPr>
              <w:t>3</w:t>
            </w: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5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三亚市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7"/>
              </w:rPr>
              <w:t xml:space="preserve">10-4 </w:t>
            </w:r>
            <w:r>
              <w:rPr>
                <w:rFonts w:ascii="宋体" w:cs="宋体" w:eastAsia="宋体" w:hAnsi="宋体"/>
                <w:sz w:val="20"/>
                <w:szCs w:val="20"/>
                <w:color w:val="auto"/>
                <w:w w:val="97"/>
              </w:rPr>
              <w:t>月</w:t>
            </w: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78"/>
              </w:rPr>
              <w:t>15%1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1200</w:t>
            </w: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righ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800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600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6"/>
        </w:trPr>
        <w:tc>
          <w:tcPr>
            <w:tcW w:w="5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4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江苏省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6"/>
        </w:trPr>
        <w:tc>
          <w:tcPr>
            <w:tcW w:w="52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5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浙江省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4"/>
        </w:trPr>
        <w:tc>
          <w:tcPr>
            <w:tcW w:w="520" w:type="dxa"/>
            <w:vAlign w:val="bottom"/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6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福建省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2"/>
        </w:trPr>
        <w:tc>
          <w:tcPr>
            <w:tcW w:w="5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jc w:val="center"/>
              <w:spacing w:after="0" w:line="21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6"/>
              </w:rPr>
              <w:t xml:space="preserve">4-5 </w:t>
            </w:r>
            <w:r>
              <w:rPr>
                <w:rFonts w:ascii="宋体" w:cs="宋体" w:eastAsia="宋体" w:hAnsi="宋体"/>
                <w:sz w:val="20"/>
                <w:szCs w:val="20"/>
                <w:color w:val="auto"/>
                <w:w w:val="96"/>
              </w:rPr>
              <w:t>月上</w:t>
            </w: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5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7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河南省</w:t>
            </w:r>
          </w:p>
        </w:tc>
        <w:tc>
          <w:tcPr>
            <w:tcW w:w="660" w:type="dxa"/>
            <w:vAlign w:val="bottom"/>
            <w:gridSpan w:val="2"/>
          </w:tcPr>
          <w:p>
            <w:pPr>
              <w:jc w:val="center"/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89"/>
              </w:rPr>
              <w:t>900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89"/>
              </w:rPr>
              <w:t>600</w:t>
            </w: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jc w:val="center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89"/>
              </w:rPr>
              <w:t>500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color w:val="auto"/>
                <w:w w:val="89"/>
              </w:rPr>
              <w:t>旬（洛阳</w:t>
            </w: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0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color w:val="auto"/>
                <w:w w:val="99"/>
              </w:rPr>
              <w:t>市）</w:t>
            </w: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74"/>
              </w:rPr>
              <w:t>30%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1200</w:t>
            </w: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righ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780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650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4"/>
        </w:trPr>
        <w:tc>
          <w:tcPr>
            <w:tcW w:w="5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8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广东省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4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6"/>
        </w:trPr>
        <w:tc>
          <w:tcPr>
            <w:tcW w:w="520" w:type="dxa"/>
            <w:vAlign w:val="bottom"/>
          </w:tcPr>
          <w:p>
            <w:pPr>
              <w:jc w:val="center"/>
              <w:spacing w:after="0" w:line="20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9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07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四川省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4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4"/>
        </w:trPr>
        <w:tc>
          <w:tcPr>
            <w:tcW w:w="520" w:type="dxa"/>
            <w:vAlign w:val="bottom"/>
          </w:tcPr>
          <w:p>
            <w:pPr>
              <w:jc w:val="center"/>
              <w:spacing w:after="0" w:line="20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10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0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云南省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4"/>
        </w:trPr>
        <w:tc>
          <w:tcPr>
            <w:tcW w:w="520" w:type="dxa"/>
            <w:vAlign w:val="bottom"/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11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天津市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0"/>
        </w:trPr>
        <w:tc>
          <w:tcPr>
            <w:tcW w:w="52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12</w:t>
            </w:r>
          </w:p>
        </w:tc>
        <w:tc>
          <w:tcPr>
            <w:tcW w:w="1260" w:type="dxa"/>
            <w:vAlign w:val="bottom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河北省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jc w:val="center"/>
              <w:spacing w:after="0" w:line="21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7-9</w:t>
            </w:r>
            <w:r>
              <w:rPr>
                <w:rFonts w:ascii="宋体" w:cs="宋体" w:eastAsia="宋体" w:hAnsi="宋体"/>
                <w:sz w:val="20"/>
                <w:szCs w:val="20"/>
                <w:color w:val="auto"/>
                <w:w w:val="98"/>
              </w:rPr>
              <w:t>、</w:t>
            </w: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0"/>
        </w:trPr>
        <w:tc>
          <w:tcPr>
            <w:tcW w:w="52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60" w:type="dxa"/>
            <w:vAlign w:val="bottom"/>
            <w:vMerge w:val="restart"/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7"/>
              </w:rPr>
              <w:t xml:space="preserve">11-3 </w:t>
            </w:r>
            <w:r>
              <w:rPr>
                <w:rFonts w:ascii="宋体" w:cs="宋体" w:eastAsia="宋体" w:hAnsi="宋体"/>
                <w:sz w:val="20"/>
                <w:szCs w:val="20"/>
                <w:color w:val="auto"/>
                <w:w w:val="97"/>
              </w:rPr>
              <w:t>月</w:t>
            </w:r>
          </w:p>
        </w:tc>
        <w:tc>
          <w:tcPr>
            <w:tcW w:w="66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74"/>
              </w:rPr>
              <w:t>50%</w:t>
            </w:r>
          </w:p>
        </w:tc>
        <w:tc>
          <w:tcPr>
            <w:tcW w:w="1000" w:type="dxa"/>
            <w:vAlign w:val="bottom"/>
            <w:vMerge w:val="restart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1200</w:t>
            </w:r>
          </w:p>
        </w:tc>
        <w:tc>
          <w:tcPr>
            <w:tcW w:w="1580" w:type="dxa"/>
            <w:vAlign w:val="bottom"/>
            <w:vMerge w:val="restart"/>
          </w:tcPr>
          <w:p>
            <w:pPr>
              <w:jc w:val="center"/>
              <w:ind w:righ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750</w:t>
            </w:r>
          </w:p>
        </w:tc>
        <w:tc>
          <w:tcPr>
            <w:tcW w:w="1140" w:type="dxa"/>
            <w:vAlign w:val="bottom"/>
            <w:vMerge w:val="restart"/>
          </w:tcPr>
          <w:p>
            <w:pPr>
              <w:jc w:val="center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600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0"/>
        </w:trPr>
        <w:tc>
          <w:tcPr>
            <w:tcW w:w="5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6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6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8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6"/>
        </w:trPr>
        <w:tc>
          <w:tcPr>
            <w:tcW w:w="52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13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山西省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4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0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14</w:t>
            </w: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07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内蒙古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7"/>
              </w:rPr>
              <w:t xml:space="preserve">7-10 </w:t>
            </w:r>
            <w:r>
              <w:rPr>
                <w:rFonts w:ascii="宋体" w:cs="宋体" w:eastAsia="宋体" w:hAnsi="宋体"/>
                <w:sz w:val="20"/>
                <w:szCs w:val="20"/>
                <w:color w:val="auto"/>
                <w:w w:val="97"/>
              </w:rPr>
              <w:t>月</w:t>
            </w: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74"/>
              </w:rPr>
              <w:t>50%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right="60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1200</w:t>
            </w: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right="300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750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right="180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600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8"/>
        </w:trPr>
        <w:tc>
          <w:tcPr>
            <w:tcW w:w="5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15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辽宁省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 xml:space="preserve">7-9 </w:t>
            </w:r>
            <w:r>
              <w:rPr>
                <w:rFonts w:ascii="宋体" w:cs="宋体" w:eastAsia="宋体" w:hAnsi="宋体"/>
                <w:sz w:val="20"/>
                <w:szCs w:val="20"/>
                <w:color w:val="auto"/>
                <w:w w:val="99"/>
              </w:rPr>
              <w:t>月</w:t>
            </w:r>
          </w:p>
        </w:tc>
        <w:tc>
          <w:tcPr>
            <w:tcW w:w="66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74"/>
              </w:rPr>
              <w:t>20%</w:t>
            </w:r>
          </w:p>
        </w:tc>
        <w:tc>
          <w:tcPr>
            <w:tcW w:w="1000" w:type="dxa"/>
            <w:vAlign w:val="bottom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960</w:t>
            </w:r>
          </w:p>
        </w:tc>
        <w:tc>
          <w:tcPr>
            <w:tcW w:w="1580" w:type="dxa"/>
            <w:vAlign w:val="bottom"/>
          </w:tcPr>
          <w:p>
            <w:pPr>
              <w:jc w:val="center"/>
              <w:ind w:right="3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600</w:t>
            </w:r>
          </w:p>
        </w:tc>
        <w:tc>
          <w:tcPr>
            <w:tcW w:w="1140" w:type="dxa"/>
            <w:vAlign w:val="bottom"/>
          </w:tcPr>
          <w:p>
            <w:pPr>
              <w:jc w:val="center"/>
              <w:ind w:righ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480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52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16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吉林省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jc w:val="center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 xml:space="preserve">7-9 </w:t>
            </w:r>
            <w:r>
              <w:rPr>
                <w:rFonts w:ascii="宋体" w:cs="宋体" w:eastAsia="宋体" w:hAnsi="宋体"/>
                <w:sz w:val="20"/>
                <w:szCs w:val="20"/>
                <w:color w:val="auto"/>
                <w:w w:val="99"/>
              </w:rPr>
              <w:t>月</w:t>
            </w:r>
          </w:p>
        </w:tc>
        <w:tc>
          <w:tcPr>
            <w:tcW w:w="6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74"/>
              </w:rPr>
              <w:t>20%</w:t>
            </w:r>
          </w:p>
        </w:tc>
        <w:tc>
          <w:tcPr>
            <w:tcW w:w="1000" w:type="dxa"/>
            <w:vAlign w:val="bottom"/>
          </w:tcPr>
          <w:p>
            <w:pPr>
              <w:jc w:val="center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960</w:t>
            </w:r>
          </w:p>
        </w:tc>
        <w:tc>
          <w:tcPr>
            <w:tcW w:w="1580" w:type="dxa"/>
            <w:vAlign w:val="bottom"/>
          </w:tcPr>
          <w:p>
            <w:pPr>
              <w:jc w:val="center"/>
              <w:ind w:righ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600</w:t>
            </w:r>
          </w:p>
        </w:tc>
        <w:tc>
          <w:tcPr>
            <w:tcW w:w="1140" w:type="dxa"/>
            <w:vAlign w:val="bottom"/>
          </w:tcPr>
          <w:p>
            <w:pPr>
              <w:jc w:val="center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480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0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0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17</w:t>
            </w: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07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7"/>
              </w:rPr>
              <w:t>黑龙江省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 xml:space="preserve">6-9 </w:t>
            </w:r>
            <w:r>
              <w:rPr>
                <w:rFonts w:ascii="宋体" w:cs="宋体" w:eastAsia="宋体" w:hAnsi="宋体"/>
                <w:sz w:val="20"/>
                <w:szCs w:val="20"/>
                <w:color w:val="auto"/>
                <w:w w:val="99"/>
              </w:rPr>
              <w:t>月</w:t>
            </w: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74"/>
              </w:rPr>
              <w:t>20%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right="40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960</w:t>
            </w: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right="300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600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right="180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480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52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18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安徽省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6"/>
        </w:trPr>
        <w:tc>
          <w:tcPr>
            <w:tcW w:w="52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19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江西省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4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0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20</w:t>
            </w: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07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山东省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 xml:space="preserve">7-9 </w:t>
            </w:r>
            <w:r>
              <w:rPr>
                <w:rFonts w:ascii="宋体" w:cs="宋体" w:eastAsia="宋体" w:hAnsi="宋体"/>
                <w:sz w:val="20"/>
                <w:szCs w:val="20"/>
                <w:color w:val="auto"/>
                <w:w w:val="99"/>
              </w:rPr>
              <w:t>月</w:t>
            </w: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74"/>
              </w:rPr>
              <w:t>20%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right="40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960</w:t>
            </w: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right="300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600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right="180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480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4"/>
        </w:trPr>
        <w:tc>
          <w:tcPr>
            <w:tcW w:w="5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21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湖北省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1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22</w:t>
            </w: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湖南省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40" w:type="dxa"/>
            <w:vAlign w:val="bottom"/>
            <w:vMerge w:val="restart"/>
          </w:tcPr>
          <w:p>
            <w:pPr>
              <w:jc w:val="center"/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89"/>
              </w:rPr>
              <w:t>800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6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89"/>
              </w:rPr>
              <w:t>500</w:t>
            </w:r>
          </w:p>
        </w:tc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40" w:type="dxa"/>
            <w:vAlign w:val="bottom"/>
            <w:vMerge w:val="restart"/>
          </w:tcPr>
          <w:p>
            <w:pPr>
              <w:jc w:val="center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w w:val="89"/>
              </w:rPr>
              <w:t>400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9"/>
        </w:trPr>
        <w:tc>
          <w:tcPr>
            <w:tcW w:w="52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23</w:t>
            </w:r>
          </w:p>
        </w:tc>
        <w:tc>
          <w:tcPr>
            <w:tcW w:w="1260" w:type="dxa"/>
            <w:vAlign w:val="bottom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广  西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40" w:type="dxa"/>
            <w:vAlign w:val="bottom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60" w:type="dxa"/>
            <w:vAlign w:val="bottom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40" w:type="dxa"/>
            <w:vAlign w:val="bottom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960" w:type="dxa"/>
            <w:vAlign w:val="bottom"/>
            <w:vMerge w:val="restart"/>
          </w:tcPr>
          <w:p>
            <w:pPr>
              <w:jc w:val="center"/>
              <w:spacing w:after="0" w:line="21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</w:rPr>
              <w:t>1-2</w:t>
            </w:r>
            <w:r>
              <w:rPr>
                <w:rFonts w:ascii="宋体" w:cs="宋体" w:eastAsia="宋体" w:hAnsi="宋体"/>
                <w:sz w:val="20"/>
                <w:szCs w:val="20"/>
                <w:color w:val="auto"/>
                <w:w w:val="98"/>
              </w:rPr>
              <w:t>、</w:t>
            </w: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1"/>
        </w:trPr>
        <w:tc>
          <w:tcPr>
            <w:tcW w:w="52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6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6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0"/>
        </w:trPr>
        <w:tc>
          <w:tcPr>
            <w:tcW w:w="52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60" w:type="dxa"/>
            <w:vAlign w:val="bottom"/>
            <w:vMerge w:val="restart"/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 xml:space="preserve">7-9 </w:t>
            </w:r>
            <w:r>
              <w:rPr>
                <w:rFonts w:ascii="宋体" w:cs="宋体" w:eastAsia="宋体" w:hAnsi="宋体"/>
                <w:sz w:val="20"/>
                <w:szCs w:val="20"/>
                <w:color w:val="auto"/>
                <w:w w:val="99"/>
              </w:rPr>
              <w:t>月</w:t>
            </w:r>
          </w:p>
        </w:tc>
        <w:tc>
          <w:tcPr>
            <w:tcW w:w="66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74"/>
              </w:rPr>
              <w:t>30%</w:t>
            </w:r>
          </w:p>
        </w:tc>
        <w:tc>
          <w:tcPr>
            <w:tcW w:w="1000" w:type="dxa"/>
            <w:vAlign w:val="bottom"/>
            <w:vMerge w:val="restart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1040</w:t>
            </w:r>
          </w:p>
        </w:tc>
        <w:tc>
          <w:tcPr>
            <w:tcW w:w="1580" w:type="dxa"/>
            <w:vAlign w:val="bottom"/>
            <w:vMerge w:val="restart"/>
          </w:tcPr>
          <w:p>
            <w:pPr>
              <w:jc w:val="center"/>
              <w:ind w:righ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650</w:t>
            </w:r>
          </w:p>
        </w:tc>
        <w:tc>
          <w:tcPr>
            <w:tcW w:w="1140" w:type="dxa"/>
            <w:vAlign w:val="bottom"/>
            <w:vMerge w:val="restart"/>
          </w:tcPr>
          <w:p>
            <w:pPr>
              <w:jc w:val="center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520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0"/>
        </w:trPr>
        <w:tc>
          <w:tcPr>
            <w:tcW w:w="5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6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6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8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9"/>
        </w:trPr>
        <w:tc>
          <w:tcPr>
            <w:tcW w:w="52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24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7"/>
              </w:rPr>
              <w:t>海南省（不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0"/>
        </w:trPr>
        <w:tc>
          <w:tcPr>
            <w:tcW w:w="52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7"/>
              </w:rPr>
              <w:t>含三亚市）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0"/>
        </w:trPr>
        <w:tc>
          <w:tcPr>
            <w:tcW w:w="5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6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60" w:type="dxa"/>
            <w:vAlign w:val="bottom"/>
            <w:vMerge w:val="restart"/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7"/>
              </w:rPr>
              <w:t xml:space="preserve">11-3 </w:t>
            </w:r>
            <w:r>
              <w:rPr>
                <w:rFonts w:ascii="宋体" w:cs="宋体" w:eastAsia="宋体" w:hAnsi="宋体"/>
                <w:sz w:val="20"/>
                <w:szCs w:val="20"/>
                <w:color w:val="auto"/>
                <w:w w:val="97"/>
              </w:rPr>
              <w:t>月</w:t>
            </w:r>
          </w:p>
        </w:tc>
        <w:tc>
          <w:tcPr>
            <w:tcW w:w="66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74"/>
              </w:rPr>
              <w:t>30%</w:t>
            </w:r>
          </w:p>
        </w:tc>
        <w:tc>
          <w:tcPr>
            <w:tcW w:w="1000" w:type="dxa"/>
            <w:vAlign w:val="bottom"/>
            <w:vMerge w:val="restart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1040</w:t>
            </w:r>
          </w:p>
        </w:tc>
        <w:tc>
          <w:tcPr>
            <w:tcW w:w="1580" w:type="dxa"/>
            <w:vAlign w:val="bottom"/>
            <w:vMerge w:val="restart"/>
          </w:tcPr>
          <w:p>
            <w:pPr>
              <w:jc w:val="center"/>
              <w:ind w:righ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650</w:t>
            </w:r>
          </w:p>
        </w:tc>
        <w:tc>
          <w:tcPr>
            <w:tcW w:w="1140" w:type="dxa"/>
            <w:vAlign w:val="bottom"/>
            <w:vMerge w:val="restart"/>
          </w:tcPr>
          <w:p>
            <w:pPr>
              <w:jc w:val="center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520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5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96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6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58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4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6"/>
        </w:trPr>
        <w:tc>
          <w:tcPr>
            <w:tcW w:w="52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25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重庆市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4"/>
        </w:trPr>
        <w:tc>
          <w:tcPr>
            <w:tcW w:w="520" w:type="dxa"/>
            <w:vAlign w:val="bottom"/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26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贵州省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8"/>
        </w:trPr>
        <w:tc>
          <w:tcPr>
            <w:tcW w:w="520" w:type="dxa"/>
            <w:vAlign w:val="bottom"/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27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西  藏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 xml:space="preserve">6-9 </w:t>
            </w:r>
            <w:r>
              <w:rPr>
                <w:rFonts w:ascii="宋体" w:cs="宋体" w:eastAsia="宋体" w:hAnsi="宋体"/>
                <w:sz w:val="20"/>
                <w:szCs w:val="20"/>
                <w:color w:val="auto"/>
                <w:w w:val="99"/>
              </w:rPr>
              <w:t>月</w:t>
            </w:r>
          </w:p>
        </w:tc>
        <w:tc>
          <w:tcPr>
            <w:tcW w:w="6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74"/>
              </w:rPr>
              <w:t>50%</w:t>
            </w:r>
          </w:p>
        </w:tc>
        <w:tc>
          <w:tcPr>
            <w:tcW w:w="1000" w:type="dxa"/>
            <w:vAlign w:val="bottom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1200</w:t>
            </w:r>
          </w:p>
        </w:tc>
        <w:tc>
          <w:tcPr>
            <w:tcW w:w="1580" w:type="dxa"/>
            <w:vAlign w:val="bottom"/>
          </w:tcPr>
          <w:p>
            <w:pPr>
              <w:jc w:val="center"/>
              <w:ind w:righ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750</w:t>
            </w:r>
          </w:p>
        </w:tc>
        <w:tc>
          <w:tcPr>
            <w:tcW w:w="1140" w:type="dxa"/>
            <w:vAlign w:val="bottom"/>
          </w:tcPr>
          <w:p>
            <w:pPr>
              <w:jc w:val="center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600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6"/>
        </w:trPr>
        <w:tc>
          <w:tcPr>
            <w:tcW w:w="52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28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陕西省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4"/>
        </w:trPr>
        <w:tc>
          <w:tcPr>
            <w:tcW w:w="520" w:type="dxa"/>
            <w:vAlign w:val="bottom"/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29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甘肃省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8"/>
        </w:trPr>
        <w:tc>
          <w:tcPr>
            <w:tcW w:w="520" w:type="dxa"/>
            <w:vAlign w:val="bottom"/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30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青海省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9"/>
              </w:rPr>
              <w:t xml:space="preserve">5-9 </w:t>
            </w:r>
            <w:r>
              <w:rPr>
                <w:rFonts w:ascii="宋体" w:cs="宋体" w:eastAsia="宋体" w:hAnsi="宋体"/>
                <w:sz w:val="20"/>
                <w:szCs w:val="20"/>
                <w:color w:val="auto"/>
                <w:w w:val="99"/>
              </w:rPr>
              <w:t>月</w:t>
            </w:r>
          </w:p>
        </w:tc>
        <w:tc>
          <w:tcPr>
            <w:tcW w:w="6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74"/>
              </w:rPr>
              <w:t>50%</w:t>
            </w:r>
          </w:p>
        </w:tc>
        <w:tc>
          <w:tcPr>
            <w:tcW w:w="1000" w:type="dxa"/>
            <w:vAlign w:val="bottom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1200</w:t>
            </w:r>
          </w:p>
        </w:tc>
        <w:tc>
          <w:tcPr>
            <w:tcW w:w="1580" w:type="dxa"/>
            <w:vAlign w:val="bottom"/>
          </w:tcPr>
          <w:p>
            <w:pPr>
              <w:jc w:val="center"/>
              <w:ind w:righ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750</w:t>
            </w:r>
          </w:p>
        </w:tc>
        <w:tc>
          <w:tcPr>
            <w:tcW w:w="1140" w:type="dxa"/>
            <w:vAlign w:val="bottom"/>
          </w:tcPr>
          <w:p>
            <w:pPr>
              <w:jc w:val="center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600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"/>
        </w:trPr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6"/>
        </w:trPr>
        <w:tc>
          <w:tcPr>
            <w:tcW w:w="52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31</w:t>
            </w:r>
          </w:p>
        </w:tc>
        <w:tc>
          <w:tcPr>
            <w:tcW w:w="1260" w:type="dxa"/>
            <w:vAlign w:val="bottom"/>
          </w:tcPr>
          <w:p>
            <w:pPr>
              <w:jc w:val="center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0"/>
                <w:szCs w:val="20"/>
                <w:b w:val="1"/>
                <w:bCs w:val="1"/>
                <w:color w:val="auto"/>
                <w:w w:val="96"/>
              </w:rPr>
              <w:t>宁  夏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2644775</wp:posOffset>
                </wp:positionH>
                <wp:positionV relativeFrom="paragraph">
                  <wp:posOffset>-6708775</wp:posOffset>
                </wp:positionV>
                <wp:extent cx="0" cy="6914515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6914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8.25pt,-528.2499pt" to="208.25pt,16.2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-6708775</wp:posOffset>
                </wp:positionV>
                <wp:extent cx="0" cy="6914515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6914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05pt,-528.2499pt" to="2.05pt,16.2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382270</wp:posOffset>
                </wp:positionH>
                <wp:positionV relativeFrom="paragraph">
                  <wp:posOffset>-6708775</wp:posOffset>
                </wp:positionV>
                <wp:extent cx="0" cy="6914515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6914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.1pt,-528.2499pt" to="30.1pt,16.2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-6708775</wp:posOffset>
                </wp:positionV>
                <wp:extent cx="0" cy="6914515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6914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1.2pt,-528.2499pt" to="91.2pt,16.2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3241675</wp:posOffset>
                </wp:positionH>
                <wp:positionV relativeFrom="paragraph">
                  <wp:posOffset>-6708775</wp:posOffset>
                </wp:positionV>
                <wp:extent cx="0" cy="6914515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6914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5.25pt,-528.2499pt" to="255.25pt,16.2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3685540</wp:posOffset>
                </wp:positionH>
                <wp:positionV relativeFrom="paragraph">
                  <wp:posOffset>-6708775</wp:posOffset>
                </wp:positionV>
                <wp:extent cx="0" cy="6914515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6914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0.2pt,-528.2499pt" to="290.2pt,16.2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4218940</wp:posOffset>
                </wp:positionH>
                <wp:positionV relativeFrom="paragraph">
                  <wp:posOffset>-6530340</wp:posOffset>
                </wp:positionV>
                <wp:extent cx="0" cy="673608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67360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2.2pt,-514.1999pt" to="332.2pt,16.2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5160010</wp:posOffset>
                </wp:positionH>
                <wp:positionV relativeFrom="paragraph">
                  <wp:posOffset>-6530340</wp:posOffset>
                </wp:positionV>
                <wp:extent cx="0" cy="673608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67360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6.3pt,-514.1999pt" to="406.3pt,16.2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6037580</wp:posOffset>
                </wp:positionH>
                <wp:positionV relativeFrom="paragraph">
                  <wp:posOffset>-6708775</wp:posOffset>
                </wp:positionV>
                <wp:extent cx="0" cy="6914515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6914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5.4pt,-528.2499pt" to="475.4pt,16.2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-2025015</wp:posOffset>
                </wp:positionV>
                <wp:extent cx="12065" cy="1270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132.75pt;margin-top:-159.4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-2025015</wp:posOffset>
                </wp:positionV>
                <wp:extent cx="12700" cy="1270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166.7pt;margin-top:-159.4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1692275</wp:posOffset>
                </wp:positionH>
                <wp:positionV relativeFrom="paragraph">
                  <wp:posOffset>-2015490</wp:posOffset>
                </wp:positionV>
                <wp:extent cx="0" cy="222123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21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3.25pt,-158.6999pt" to="133.25pt,16.2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2123440</wp:posOffset>
                </wp:positionH>
                <wp:positionV relativeFrom="paragraph">
                  <wp:posOffset>-2015490</wp:posOffset>
                </wp:positionV>
                <wp:extent cx="0" cy="222123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21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67.2pt,-158.6999pt" to="167.2pt,16.2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24765</wp:posOffset>
                </wp:positionV>
                <wp:extent cx="1138555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8pt,1.95pt" to="91.45pt,1.9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2641600</wp:posOffset>
                </wp:positionH>
                <wp:positionV relativeFrom="paragraph">
                  <wp:posOffset>24765</wp:posOffset>
                </wp:positionV>
                <wp:extent cx="3399155" cy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9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8pt,1.95pt" to="475.65pt,1.95pt" o:allowincell="f" strokecolor="#000000" strokeweight="0.4799pt"/>
            </w:pict>
          </mc:Fallback>
        </mc:AlternateContent>
      </w:r>
    </w:p>
    <w:p>
      <w:pPr>
        <w:spacing w:after="0" w:line="16" w:lineRule="exact"/>
        <w:rPr>
          <w:sz w:val="24"/>
          <w:szCs w:val="24"/>
          <w:color w:val="auto"/>
        </w:rPr>
      </w:pPr>
    </w:p>
    <w:p>
      <w:pPr>
        <w:ind w:left="920" w:hanging="696"/>
        <w:spacing w:after="0" w:line="243" w:lineRule="exact"/>
        <w:tabs>
          <w:tab w:leader="none" w:pos="920" w:val="left"/>
        </w:tabs>
        <w:numPr>
          <w:ilvl w:val="0"/>
          <w:numId w:val="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宋体" w:cs="宋体" w:eastAsia="宋体" w:hAnsi="宋体"/>
          <w:sz w:val="20"/>
          <w:szCs w:val="20"/>
          <w:b w:val="1"/>
          <w:bCs w:val="1"/>
          <w:color w:val="auto"/>
        </w:rPr>
        <w:t>新  疆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26035</wp:posOffset>
                </wp:positionV>
                <wp:extent cx="6017895" cy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78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8pt,2.05pt" to="475.65pt,2.05pt" o:allowincell="f" strokecolor="#000000" strokeweight="0.4799pt"/>
            </w:pict>
          </mc:Fallback>
        </mc:AlternateContent>
      </w:r>
    </w:p>
    <w:p>
      <w:pPr>
        <w:sectPr>
          <w:pgSz w:w="11900" w:h="16838" w:orient="portrait"/>
          <w:cols w:equalWidth="0" w:num="1">
            <w:col w:w="9520"/>
          </w:cols>
          <w:pgMar w:left="1440" w:top="1440" w:right="946" w:bottom="921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9" w:lineRule="exact"/>
        <w:rPr>
          <w:sz w:val="24"/>
          <w:szCs w:val="24"/>
          <w:color w:val="auto"/>
        </w:rPr>
      </w:pPr>
    </w:p>
    <w:p>
      <w:pPr>
        <w:ind w:left="74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color w:val="auto"/>
        </w:rPr>
        <w:t xml:space="preserve">— </w:t>
      </w:r>
      <w:r>
        <w:rPr>
          <w:rFonts w:ascii="Calibri" w:cs="Calibri" w:eastAsia="Calibri" w:hAnsi="Calibri"/>
          <w:sz w:val="28"/>
          <w:szCs w:val="28"/>
          <w:color w:val="auto"/>
        </w:rPr>
        <w:t>137</w:t>
      </w:r>
      <w:r>
        <w:rPr>
          <w:rFonts w:ascii="Arial" w:cs="Arial" w:eastAsia="Arial" w:hAnsi="Arial"/>
          <w:sz w:val="28"/>
          <w:szCs w:val="28"/>
          <w:color w:val="auto"/>
        </w:rPr>
        <w:t xml:space="preserve"> —</w:t>
      </w:r>
    </w:p>
    <w:sectPr>
      <w:pgSz w:w="11900" w:h="16838" w:orient="portrait"/>
      <w:cols w:equalWidth="0" w:num="1">
        <w:col w:w="9520"/>
      </w:cols>
      <w:pgMar w:left="1440" w:top="1440" w:right="946" w:bottom="921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72AE"/>
    <w:multiLevelType w:val="hybridMultilevel"/>
    <w:lvl w:ilvl="0">
      <w:lvlJc w:val="left"/>
      <w:lvlText w:val="%1"/>
      <w:numFmt w:val="decimal"/>
      <w:start w:val="32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2019-11-07T16:33:42Z</dcterms:created>
  <dcterms:modified xsi:type="dcterms:W3CDTF">2019-11-07T16:33:42Z</dcterms:modified>
</cp:coreProperties>
</file>